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99" w:rsidRDefault="00ED757B" w:rsidP="0020335B">
      <w:pPr>
        <w:spacing w:before="100" w:beforeAutospacing="1" w:after="100" w:afterAutospacing="1" w:line="240" w:lineRule="auto"/>
      </w:pPr>
      <w:bookmarkStart w:id="0" w:name="_GoBack"/>
      <w:bookmarkEnd w:id="0"/>
      <w:r>
        <w:t xml:space="preserve">Causales de despido sin responsabilidad del empleador </w:t>
      </w:r>
    </w:p>
    <w:p w:rsidR="00ED757B" w:rsidRDefault="00ED757B" w:rsidP="0020335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es-MX"/>
        </w:rPr>
      </w:pPr>
      <w:r>
        <w:t>Art. 50.- El patrono podrá dar por terminado el contrato de trabajo sin incurrir en responsabilidad, por las siguientes causas:</w:t>
      </w:r>
    </w:p>
    <w:p w:rsidR="0020335B" w:rsidRPr="0020335B" w:rsidRDefault="0020335B" w:rsidP="00033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335B">
        <w:rPr>
          <w:rFonts w:ascii="Verdana" w:eastAsia="Times New Roman" w:hAnsi="Verdana" w:cs="Times New Roman"/>
          <w:color w:val="000000"/>
          <w:sz w:val="27"/>
          <w:szCs w:val="27"/>
          <w:lang w:eastAsia="es-MX"/>
        </w:rPr>
        <w:t>16ª- Por desobedecer el trabajador al patrono o a sus representantes en forma manifiesta, sin motivo justo y siempre que se trate de asuntos relacionados con el desempeño de sus labores;</w:t>
      </w:r>
    </w:p>
    <w:p w:rsidR="00033E99" w:rsidRDefault="00ED757B">
      <w:r w:rsidRPr="00ED757B">
        <w:t>Obligaciones de los trabajadores</w:t>
      </w:r>
    </w:p>
    <w:p w:rsidR="00ED757B" w:rsidRDefault="00ED757B">
      <w:r w:rsidRPr="00ED757B">
        <w:t xml:space="preserve">Art. 31.- Son obligaciones de los trabajadores: </w:t>
      </w:r>
    </w:p>
    <w:p w:rsidR="00284D04" w:rsidRDefault="00ED757B">
      <w:r w:rsidRPr="00ED757B">
        <w:t>1) Desempeñar el trabajo convenido. A falta de estipulaciones, el que el patrono o sus representantes les indiquen, siempre que sea compatible con su aptitud o condición física y que tenga relación con el negocio o industria a que se dedica el patrono;</w:t>
      </w:r>
    </w:p>
    <w:p w:rsidR="00ED757B" w:rsidRDefault="00ED757B">
      <w:r>
        <w:t>2) Obedecer las instrucciones que reciban del patrono o de sus representantes en lo relativo al desempeño de sus labores;</w:t>
      </w:r>
    </w:p>
    <w:p w:rsidR="00ED757B" w:rsidRDefault="00ED757B">
      <w:r>
        <w:t>3) Desempeñar el trabajo con diligencia y eficiencia apropiadas y en la forma, tiempo y lugar convenidos;</w:t>
      </w:r>
    </w:p>
    <w:p w:rsidR="00ED757B" w:rsidRDefault="00ED757B">
      <w:r>
        <w:t>5) Observar buena conducta en el lugar de trabajo o en el desempeño de sus funciones;</w:t>
      </w:r>
    </w:p>
    <w:p w:rsidR="00ED757B" w:rsidRDefault="00ED757B">
      <w:r>
        <w:t>7) Conservar en buen estado los instrumentos, maquinarias y herramientas de propiedad del patrono que estén a su cuidado, sin que en ningún caso deban responder del deterioro ocasionado por el uso natural de estos objetos, ni del ocasionado por caso fortuito o fuerza mayor, ni del proveniente de su mala calidad o defectuosa fabricación;</w:t>
      </w:r>
    </w:p>
    <w:p w:rsidR="00ED757B" w:rsidRDefault="00ED757B">
      <w:r>
        <w:t>8) Prestar auxilio en cualquier tiempo que se necesite, cuando por siniestro o riesgo inminente dentro de la empresa, peligren la integridad personal o los intereses del patrono o de sus compañeros de trabajo;</w:t>
      </w:r>
    </w:p>
    <w:sectPr w:rsidR="00ED75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432C"/>
    <w:multiLevelType w:val="multilevel"/>
    <w:tmpl w:val="6DA8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5B"/>
    <w:rsid w:val="00033E99"/>
    <w:rsid w:val="0020335B"/>
    <w:rsid w:val="00284D04"/>
    <w:rsid w:val="00BD38D1"/>
    <w:rsid w:val="00E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68091-0493-4F2C-A505-759E75B3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2020-11-24T00:45:00Z</dcterms:created>
  <dcterms:modified xsi:type="dcterms:W3CDTF">2020-11-24T16:40:00Z</dcterms:modified>
</cp:coreProperties>
</file>